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8C" w:rsidRDefault="0022493E" w:rsidP="0022493E">
      <w:pPr>
        <w:jc w:val="center"/>
        <w:rPr>
          <w:rFonts w:ascii="Times New Roman" w:hAnsi="Times New Roman" w:cs="Times New Roman"/>
          <w:sz w:val="24"/>
          <w:szCs w:val="24"/>
        </w:rPr>
      </w:pPr>
      <w:r>
        <w:rPr>
          <w:rFonts w:ascii="Times New Roman" w:hAnsi="Times New Roman" w:cs="Times New Roman"/>
          <w:sz w:val="24"/>
          <w:szCs w:val="24"/>
        </w:rPr>
        <w:t>Alcorn State University</w:t>
      </w:r>
    </w:p>
    <w:p w:rsidR="0022493E" w:rsidRDefault="0022493E" w:rsidP="0022493E">
      <w:pPr>
        <w:jc w:val="center"/>
        <w:rPr>
          <w:rFonts w:ascii="Times New Roman" w:hAnsi="Times New Roman" w:cs="Times New Roman"/>
          <w:sz w:val="24"/>
          <w:szCs w:val="24"/>
        </w:rPr>
      </w:pPr>
      <w:r>
        <w:rPr>
          <w:rFonts w:ascii="Times New Roman" w:hAnsi="Times New Roman" w:cs="Times New Roman"/>
          <w:sz w:val="24"/>
          <w:szCs w:val="24"/>
        </w:rPr>
        <w:t>Notice of Proposed Sole Source Purchase</w:t>
      </w:r>
    </w:p>
    <w:p w:rsidR="005C4061" w:rsidRDefault="005C4061" w:rsidP="0022493E">
      <w:pPr>
        <w:jc w:val="center"/>
        <w:rPr>
          <w:rFonts w:ascii="Times New Roman" w:hAnsi="Times New Roman" w:cs="Times New Roman"/>
          <w:sz w:val="24"/>
          <w:szCs w:val="24"/>
        </w:rPr>
      </w:pPr>
      <w:r>
        <w:rPr>
          <w:rFonts w:ascii="Times New Roman" w:hAnsi="Times New Roman" w:cs="Times New Roman"/>
          <w:sz w:val="24"/>
          <w:szCs w:val="24"/>
        </w:rPr>
        <w:t>2022-01</w:t>
      </w:r>
    </w:p>
    <w:p w:rsidR="005C4061" w:rsidRDefault="005C4061" w:rsidP="0022493E">
      <w:pPr>
        <w:jc w:val="center"/>
        <w:rPr>
          <w:rFonts w:ascii="Times New Roman" w:hAnsi="Times New Roman" w:cs="Times New Roman"/>
          <w:sz w:val="24"/>
          <w:szCs w:val="24"/>
        </w:rPr>
      </w:pPr>
      <w:r>
        <w:rPr>
          <w:rFonts w:ascii="Times New Roman" w:hAnsi="Times New Roman" w:cs="Times New Roman"/>
          <w:sz w:val="24"/>
          <w:szCs w:val="24"/>
        </w:rPr>
        <w:t>RFx</w:t>
      </w:r>
      <w:r w:rsidR="007014DC">
        <w:rPr>
          <w:rFonts w:ascii="Times New Roman" w:hAnsi="Times New Roman" w:cs="Times New Roman"/>
          <w:sz w:val="24"/>
          <w:szCs w:val="24"/>
        </w:rPr>
        <w:t>3150003785</w:t>
      </w:r>
    </w:p>
    <w:p w:rsidR="00B15A07" w:rsidRDefault="00B15A07" w:rsidP="0022493E">
      <w:pPr>
        <w:jc w:val="center"/>
        <w:rPr>
          <w:rFonts w:ascii="Times New Roman" w:hAnsi="Times New Roman" w:cs="Times New Roman"/>
          <w:sz w:val="24"/>
          <w:szCs w:val="24"/>
        </w:rPr>
      </w:pPr>
    </w:p>
    <w:p w:rsidR="00B15A07" w:rsidRDefault="00B15A07" w:rsidP="00B15A07">
      <w:pPr>
        <w:rPr>
          <w:rFonts w:ascii="Times New Roman" w:hAnsi="Times New Roman" w:cs="Times New Roman"/>
          <w:sz w:val="24"/>
          <w:szCs w:val="24"/>
        </w:rPr>
      </w:pPr>
      <w:r>
        <w:rPr>
          <w:rFonts w:ascii="Times New Roman" w:hAnsi="Times New Roman" w:cs="Times New Roman"/>
          <w:sz w:val="24"/>
          <w:szCs w:val="24"/>
        </w:rPr>
        <w:t>Alcorn State University anticipates purchasing the services/products listed below as a sole source purchase.  Anyone objecting to this purchase shall follow the procedures outlined below.</w:t>
      </w:r>
    </w:p>
    <w:p w:rsidR="00B15A07" w:rsidRDefault="00B15A07" w:rsidP="00B15A07">
      <w:pPr>
        <w:rPr>
          <w:rFonts w:ascii="Times New Roman" w:hAnsi="Times New Roman" w:cs="Times New Roman"/>
          <w:sz w:val="24"/>
          <w:szCs w:val="24"/>
        </w:rPr>
      </w:pPr>
    </w:p>
    <w:p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Commodity or commodities to be purchased (make, model, description):</w:t>
      </w:r>
    </w:p>
    <w:p w:rsidR="00914FA9" w:rsidRDefault="00AA5A42" w:rsidP="00AA5A42">
      <w:pPr>
        <w:ind w:left="720"/>
        <w:rPr>
          <w:rFonts w:ascii="Times New Roman" w:hAnsi="Times New Roman" w:cs="Times New Roman"/>
          <w:sz w:val="24"/>
          <w:szCs w:val="24"/>
        </w:rPr>
      </w:pPr>
      <w:r>
        <w:rPr>
          <w:rFonts w:ascii="Times New Roman" w:hAnsi="Times New Roman" w:cs="Times New Roman"/>
          <w:sz w:val="24"/>
          <w:szCs w:val="24"/>
        </w:rPr>
        <w:t>Planning &amp; Self Study, Aqua, and Via (Year1)</w:t>
      </w:r>
    </w:p>
    <w:p w:rsidR="00AA5A42" w:rsidRDefault="00AA5A42" w:rsidP="00AA5A42">
      <w:pPr>
        <w:ind w:left="720"/>
        <w:rPr>
          <w:rFonts w:ascii="Times New Roman" w:hAnsi="Times New Roman" w:cs="Times New Roman"/>
          <w:sz w:val="24"/>
          <w:szCs w:val="24"/>
        </w:rPr>
      </w:pPr>
      <w:r>
        <w:rPr>
          <w:rFonts w:ascii="Times New Roman" w:hAnsi="Times New Roman" w:cs="Times New Roman"/>
          <w:sz w:val="24"/>
          <w:szCs w:val="24"/>
        </w:rPr>
        <w:t>Digital Measures and Smart Catalog (Year 2)</w:t>
      </w:r>
    </w:p>
    <w:p w:rsidR="00AA5A42" w:rsidRDefault="00AA5A42" w:rsidP="00AA5A42">
      <w:pPr>
        <w:ind w:left="720"/>
        <w:rPr>
          <w:rFonts w:ascii="Times New Roman" w:hAnsi="Times New Roman" w:cs="Times New Roman"/>
          <w:sz w:val="24"/>
          <w:szCs w:val="24"/>
        </w:rPr>
      </w:pPr>
      <w:r>
        <w:rPr>
          <w:rFonts w:ascii="Times New Roman" w:hAnsi="Times New Roman" w:cs="Times New Roman"/>
          <w:sz w:val="24"/>
          <w:szCs w:val="24"/>
        </w:rPr>
        <w:t>Evaluation KIT (Year 3)</w:t>
      </w:r>
      <w:bookmarkStart w:id="0" w:name="_GoBack"/>
      <w:bookmarkEnd w:id="0"/>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need to be fulfilled by this item(s), how is it unique from all other options, and why it is the only one that can meet the specific needs of the department:</w:t>
      </w:r>
    </w:p>
    <w:p w:rsidR="00AA5A42" w:rsidRDefault="00AA5A42" w:rsidP="00AA5A42">
      <w:pPr>
        <w:pStyle w:val="ListParagraph"/>
        <w:rPr>
          <w:rFonts w:ascii="Times New Roman" w:hAnsi="Times New Roman" w:cs="Times New Roman"/>
          <w:sz w:val="24"/>
          <w:szCs w:val="24"/>
        </w:rPr>
      </w:pPr>
    </w:p>
    <w:p w:rsidR="00AA5A42" w:rsidRDefault="00AA5A42" w:rsidP="00AA5A42">
      <w:pPr>
        <w:pStyle w:val="ListParagraph"/>
        <w:rPr>
          <w:rFonts w:ascii="Times New Roman" w:hAnsi="Times New Roman" w:cs="Times New Roman"/>
          <w:sz w:val="24"/>
          <w:szCs w:val="24"/>
        </w:rPr>
      </w:pPr>
      <w:r>
        <w:rPr>
          <w:rFonts w:ascii="Times New Roman" w:hAnsi="Times New Roman" w:cs="Times New Roman"/>
          <w:sz w:val="24"/>
          <w:szCs w:val="24"/>
        </w:rPr>
        <w:t xml:space="preserve">Watermark is the sole source of the products in question, and the products are solely distributed through Watermark and </w:t>
      </w:r>
      <w:proofErr w:type="gramStart"/>
      <w:r>
        <w:rPr>
          <w:rFonts w:ascii="Times New Roman" w:hAnsi="Times New Roman" w:cs="Times New Roman"/>
          <w:sz w:val="24"/>
          <w:szCs w:val="24"/>
        </w:rPr>
        <w:t>can only be purchased</w:t>
      </w:r>
      <w:proofErr w:type="gramEnd"/>
      <w:r>
        <w:rPr>
          <w:rFonts w:ascii="Times New Roman" w:hAnsi="Times New Roman" w:cs="Times New Roman"/>
          <w:sz w:val="24"/>
          <w:szCs w:val="24"/>
        </w:rPr>
        <w:t xml:space="preserve"> directly from Watermark. Regarding the specifics of the solution’s uniqueness:</w:t>
      </w:r>
    </w:p>
    <w:p w:rsidR="00AA5A42" w:rsidRDefault="00AA5A42" w:rsidP="00AA5A42">
      <w:pPr>
        <w:pStyle w:val="ListParagraph"/>
        <w:rPr>
          <w:rFonts w:ascii="Times New Roman" w:hAnsi="Times New Roman" w:cs="Times New Roman"/>
          <w:sz w:val="24"/>
          <w:szCs w:val="24"/>
        </w:rPr>
      </w:pPr>
    </w:p>
    <w:p w:rsidR="00AA5A42" w:rsidRDefault="00AA5A42" w:rsidP="00AA5A42">
      <w:pPr>
        <w:ind w:left="720"/>
        <w:rPr>
          <w:rFonts w:ascii="Times New Roman" w:hAnsi="Times New Roman" w:cs="Times New Roman"/>
          <w:sz w:val="24"/>
          <w:szCs w:val="24"/>
        </w:rPr>
      </w:pPr>
      <w:r w:rsidRPr="0050011D">
        <w:rPr>
          <w:rFonts w:ascii="Times New Roman" w:hAnsi="Times New Roman" w:cs="Times New Roman"/>
          <w:i/>
          <w:iCs/>
          <w:sz w:val="26"/>
          <w:szCs w:val="26"/>
        </w:rPr>
        <w:t>Aqua</w:t>
      </w:r>
      <w:r w:rsidRPr="0050011D">
        <w:rPr>
          <w:rFonts w:ascii="Times New Roman" w:hAnsi="Times New Roman" w:cs="Times New Roman"/>
          <w:sz w:val="28"/>
          <w:szCs w:val="28"/>
        </w:rPr>
        <w:t xml:space="preserve"> </w:t>
      </w:r>
      <w:r>
        <w:rPr>
          <w:rFonts w:ascii="Times New Roman" w:hAnsi="Times New Roman" w:cs="Times New Roman"/>
          <w:sz w:val="24"/>
          <w:szCs w:val="24"/>
        </w:rPr>
        <w:t xml:space="preserve">and </w:t>
      </w:r>
      <w:proofErr w:type="gramStart"/>
      <w:r w:rsidRPr="0050011D">
        <w:rPr>
          <w:rFonts w:ascii="Times New Roman" w:hAnsi="Times New Roman" w:cs="Times New Roman"/>
          <w:i/>
          <w:iCs/>
          <w:sz w:val="26"/>
          <w:szCs w:val="26"/>
        </w:rPr>
        <w:t>Via</w:t>
      </w:r>
      <w:proofErr w:type="gramEnd"/>
      <w:r w:rsidRPr="0050011D">
        <w:rPr>
          <w:rFonts w:ascii="Times New Roman" w:hAnsi="Times New Roman" w:cs="Times New Roman"/>
          <w:sz w:val="28"/>
          <w:szCs w:val="28"/>
        </w:rPr>
        <w:t xml:space="preserve"> </w:t>
      </w:r>
      <w:r>
        <w:rPr>
          <w:rFonts w:ascii="Times New Roman" w:hAnsi="Times New Roman" w:cs="Times New Roman"/>
          <w:sz w:val="24"/>
          <w:szCs w:val="24"/>
        </w:rPr>
        <w:t xml:space="preserve">have a seamless data integration with </w:t>
      </w:r>
      <w:r w:rsidRPr="0050011D">
        <w:rPr>
          <w:rFonts w:ascii="Times New Roman" w:hAnsi="Times New Roman" w:cs="Times New Roman"/>
          <w:i/>
          <w:iCs/>
          <w:sz w:val="26"/>
          <w:szCs w:val="26"/>
        </w:rPr>
        <w:t>Planning &amp;</w:t>
      </w:r>
      <w:r>
        <w:rPr>
          <w:rFonts w:ascii="Times New Roman" w:hAnsi="Times New Roman" w:cs="Times New Roman"/>
          <w:sz w:val="24"/>
          <w:szCs w:val="24"/>
        </w:rPr>
        <w:t xml:space="preserve"> </w:t>
      </w:r>
      <w:r w:rsidRPr="0050011D">
        <w:rPr>
          <w:rFonts w:ascii="Times New Roman" w:hAnsi="Times New Roman" w:cs="Times New Roman"/>
          <w:i/>
          <w:iCs/>
          <w:sz w:val="26"/>
          <w:szCs w:val="26"/>
        </w:rPr>
        <w:t>Self Study</w:t>
      </w:r>
      <w:r>
        <w:rPr>
          <w:rFonts w:ascii="Times New Roman" w:hAnsi="Times New Roman" w:cs="Times New Roman"/>
          <w:sz w:val="24"/>
          <w:szCs w:val="24"/>
        </w:rPr>
        <w:t xml:space="preserve"> which allow artifacts and evidence to be transferred automatically from </w:t>
      </w:r>
      <w:r w:rsidRPr="009313EE">
        <w:rPr>
          <w:rFonts w:ascii="Times New Roman" w:hAnsi="Times New Roman" w:cs="Times New Roman"/>
          <w:i/>
          <w:iCs/>
          <w:sz w:val="26"/>
          <w:szCs w:val="26"/>
        </w:rPr>
        <w:t>Aqua and Via</w:t>
      </w:r>
      <w:r>
        <w:rPr>
          <w:rFonts w:ascii="Times New Roman" w:hAnsi="Times New Roman" w:cs="Times New Roman"/>
          <w:sz w:val="24"/>
          <w:szCs w:val="24"/>
        </w:rPr>
        <w:t xml:space="preserve"> to </w:t>
      </w:r>
      <w:r w:rsidRPr="009313EE">
        <w:rPr>
          <w:rFonts w:ascii="Times New Roman" w:hAnsi="Times New Roman" w:cs="Times New Roman"/>
          <w:i/>
          <w:iCs/>
          <w:sz w:val="26"/>
          <w:szCs w:val="26"/>
        </w:rPr>
        <w:t>Planning &amp; Self Study</w:t>
      </w:r>
      <w:r>
        <w:rPr>
          <w:rFonts w:ascii="Times New Roman" w:hAnsi="Times New Roman" w:cs="Times New Roman"/>
          <w:i/>
          <w:iCs/>
          <w:sz w:val="26"/>
          <w:szCs w:val="26"/>
        </w:rPr>
        <w:t xml:space="preserve"> </w:t>
      </w:r>
      <w:r>
        <w:rPr>
          <w:rFonts w:ascii="Times New Roman" w:hAnsi="Times New Roman" w:cs="Times New Roman"/>
          <w:sz w:val="24"/>
          <w:szCs w:val="24"/>
        </w:rPr>
        <w:t xml:space="preserve">for assessment and accreditation reporting. </w:t>
      </w:r>
    </w:p>
    <w:p w:rsidR="00AA5A42" w:rsidRDefault="00AA5A42" w:rsidP="00AA5A42">
      <w:pPr>
        <w:ind w:left="720"/>
        <w:rPr>
          <w:rFonts w:ascii="Times New Roman" w:hAnsi="Times New Roman" w:cs="Times New Roman"/>
          <w:sz w:val="24"/>
          <w:szCs w:val="24"/>
        </w:rPr>
      </w:pPr>
      <w:proofErr w:type="spellStart"/>
      <w:r w:rsidRPr="0050011D">
        <w:rPr>
          <w:rFonts w:ascii="Times New Roman" w:hAnsi="Times New Roman" w:cs="Times New Roman"/>
          <w:i/>
          <w:iCs/>
          <w:sz w:val="26"/>
          <w:szCs w:val="26"/>
        </w:rPr>
        <w:t>EvaluationKIT</w:t>
      </w:r>
      <w:proofErr w:type="spellEnd"/>
      <w:r>
        <w:rPr>
          <w:rFonts w:ascii="Times New Roman" w:hAnsi="Times New Roman" w:cs="Times New Roman"/>
          <w:sz w:val="24"/>
          <w:szCs w:val="24"/>
        </w:rPr>
        <w:t xml:space="preserve"> has a unique plug-in integration with both Canvas and Blackboard, allowing course, student, and instructor data to seamlessly be transferred from LMS to </w:t>
      </w:r>
      <w:proofErr w:type="spellStart"/>
      <w:r w:rsidRPr="0050011D">
        <w:rPr>
          <w:rFonts w:ascii="Times New Roman" w:hAnsi="Times New Roman" w:cs="Times New Roman"/>
          <w:i/>
          <w:iCs/>
          <w:sz w:val="26"/>
          <w:szCs w:val="26"/>
        </w:rPr>
        <w:t>EvaluationKIT</w:t>
      </w:r>
      <w:proofErr w:type="spellEnd"/>
      <w:r>
        <w:rPr>
          <w:rFonts w:ascii="Times New Roman" w:hAnsi="Times New Roman" w:cs="Times New Roman"/>
          <w:i/>
          <w:iCs/>
          <w:sz w:val="26"/>
          <w:szCs w:val="26"/>
        </w:rPr>
        <w:t xml:space="preserve">; </w:t>
      </w:r>
      <w:r w:rsidRPr="009313EE">
        <w:rPr>
          <w:rFonts w:ascii="Times New Roman" w:hAnsi="Times New Roman" w:cs="Times New Roman"/>
          <w:sz w:val="24"/>
          <w:szCs w:val="24"/>
        </w:rPr>
        <w:t xml:space="preserve">it also </w:t>
      </w:r>
      <w:r>
        <w:rPr>
          <w:rFonts w:ascii="Times New Roman" w:hAnsi="Times New Roman" w:cs="Times New Roman"/>
          <w:sz w:val="24"/>
          <w:szCs w:val="24"/>
        </w:rPr>
        <w:t>contains</w:t>
      </w:r>
      <w:r w:rsidRPr="009313EE">
        <w:rPr>
          <w:rFonts w:ascii="Times New Roman" w:hAnsi="Times New Roman" w:cs="Times New Roman"/>
          <w:sz w:val="24"/>
          <w:szCs w:val="24"/>
        </w:rPr>
        <w:t xml:space="preserve"> a user</w:t>
      </w:r>
      <w:r>
        <w:rPr>
          <w:rFonts w:ascii="Times New Roman" w:hAnsi="Times New Roman" w:cs="Times New Roman"/>
          <w:i/>
          <w:iCs/>
          <w:sz w:val="26"/>
          <w:szCs w:val="26"/>
        </w:rPr>
        <w:t xml:space="preserve"> </w:t>
      </w:r>
      <w:r w:rsidRPr="009313EE">
        <w:rPr>
          <w:rFonts w:ascii="Times New Roman" w:hAnsi="Times New Roman" w:cs="Times New Roman"/>
          <w:sz w:val="24"/>
          <w:szCs w:val="24"/>
        </w:rPr>
        <w:t>integration that enables a proprietary survey notification</w:t>
      </w:r>
      <w:r>
        <w:rPr>
          <w:rFonts w:ascii="Times New Roman" w:hAnsi="Times New Roman" w:cs="Times New Roman"/>
          <w:sz w:val="24"/>
          <w:szCs w:val="24"/>
        </w:rPr>
        <w:t xml:space="preserve"> to be deployed to </w:t>
      </w:r>
      <w:proofErr w:type="gramStart"/>
      <w:r>
        <w:rPr>
          <w:rFonts w:ascii="Times New Roman" w:hAnsi="Times New Roman" w:cs="Times New Roman"/>
          <w:sz w:val="24"/>
          <w:szCs w:val="24"/>
        </w:rPr>
        <w:t>students which</w:t>
      </w:r>
      <w:proofErr w:type="gramEnd"/>
      <w:r>
        <w:rPr>
          <w:rFonts w:ascii="Times New Roman" w:hAnsi="Times New Roman" w:cs="Times New Roman"/>
          <w:sz w:val="24"/>
          <w:szCs w:val="24"/>
        </w:rPr>
        <w:t xml:space="preserve"> drives response rates. </w:t>
      </w:r>
      <w:proofErr w:type="spellStart"/>
      <w:r w:rsidRPr="0050011D">
        <w:rPr>
          <w:rFonts w:ascii="Times New Roman" w:hAnsi="Times New Roman" w:cs="Times New Roman"/>
          <w:i/>
          <w:iCs/>
          <w:sz w:val="26"/>
          <w:szCs w:val="26"/>
        </w:rPr>
        <w:t>EvaluationKIT</w:t>
      </w:r>
      <w:proofErr w:type="spellEnd"/>
      <w:r>
        <w:rPr>
          <w:rFonts w:ascii="Times New Roman" w:hAnsi="Times New Roman" w:cs="Times New Roman"/>
          <w:sz w:val="24"/>
          <w:szCs w:val="24"/>
        </w:rPr>
        <w:t xml:space="preserve"> also has a unique integration with </w:t>
      </w:r>
      <w:r w:rsidRPr="009313EE">
        <w:rPr>
          <w:rFonts w:ascii="Times New Roman" w:hAnsi="Times New Roman" w:cs="Times New Roman"/>
          <w:i/>
          <w:iCs/>
          <w:sz w:val="26"/>
          <w:szCs w:val="26"/>
        </w:rPr>
        <w:t>Digital</w:t>
      </w:r>
      <w:r>
        <w:rPr>
          <w:rFonts w:ascii="Times New Roman" w:hAnsi="Times New Roman" w:cs="Times New Roman"/>
          <w:sz w:val="24"/>
          <w:szCs w:val="24"/>
        </w:rPr>
        <w:t xml:space="preserve"> </w:t>
      </w:r>
      <w:proofErr w:type="gramStart"/>
      <w:r w:rsidRPr="009313EE">
        <w:rPr>
          <w:rFonts w:ascii="Times New Roman" w:hAnsi="Times New Roman" w:cs="Times New Roman"/>
          <w:i/>
          <w:iCs/>
          <w:sz w:val="26"/>
          <w:szCs w:val="26"/>
        </w:rPr>
        <w:t>Measures</w:t>
      </w:r>
      <w:r>
        <w:rPr>
          <w:rFonts w:ascii="Times New Roman" w:hAnsi="Times New Roman" w:cs="Times New Roman"/>
          <w:sz w:val="24"/>
          <w:szCs w:val="24"/>
        </w:rPr>
        <w:t xml:space="preserve"> which</w:t>
      </w:r>
      <w:proofErr w:type="gramEnd"/>
      <w:r>
        <w:rPr>
          <w:rFonts w:ascii="Times New Roman" w:hAnsi="Times New Roman" w:cs="Times New Roman"/>
          <w:sz w:val="24"/>
          <w:szCs w:val="24"/>
        </w:rPr>
        <w:t xml:space="preserve"> allow faculty and administrators to send course evaluation results from </w:t>
      </w:r>
      <w:proofErr w:type="spellStart"/>
      <w:r w:rsidRPr="009313EE">
        <w:rPr>
          <w:rFonts w:ascii="Times New Roman" w:hAnsi="Times New Roman" w:cs="Times New Roman"/>
          <w:i/>
          <w:iCs/>
          <w:sz w:val="26"/>
          <w:szCs w:val="26"/>
        </w:rPr>
        <w:t>EvaluationKIT</w:t>
      </w:r>
      <w:proofErr w:type="spellEnd"/>
      <w:r>
        <w:rPr>
          <w:rFonts w:ascii="Times New Roman" w:hAnsi="Times New Roman" w:cs="Times New Roman"/>
          <w:sz w:val="24"/>
          <w:szCs w:val="24"/>
        </w:rPr>
        <w:t xml:space="preserve"> into </w:t>
      </w:r>
      <w:r w:rsidRPr="009313EE">
        <w:rPr>
          <w:rFonts w:ascii="Times New Roman" w:hAnsi="Times New Roman" w:cs="Times New Roman"/>
          <w:i/>
          <w:iCs/>
          <w:sz w:val="26"/>
          <w:szCs w:val="26"/>
        </w:rPr>
        <w:t>Digital Measures</w:t>
      </w:r>
      <w:r>
        <w:rPr>
          <w:rFonts w:ascii="Times New Roman" w:hAnsi="Times New Roman" w:cs="Times New Roman"/>
          <w:sz w:val="24"/>
          <w:szCs w:val="24"/>
        </w:rPr>
        <w:t xml:space="preserve"> seamlessly. </w:t>
      </w:r>
      <w:r w:rsidRPr="009313EE">
        <w:rPr>
          <w:rFonts w:ascii="Times New Roman" w:hAnsi="Times New Roman" w:cs="Times New Roman"/>
          <w:i/>
          <w:iCs/>
          <w:sz w:val="26"/>
          <w:szCs w:val="26"/>
        </w:rPr>
        <w:t>Digital Measures</w:t>
      </w:r>
      <w:r>
        <w:rPr>
          <w:rFonts w:ascii="Times New Roman" w:hAnsi="Times New Roman" w:cs="Times New Roman"/>
          <w:sz w:val="24"/>
          <w:szCs w:val="24"/>
        </w:rPr>
        <w:t xml:space="preserve"> has a proprietary “CV Import” feature that empowers faculty to import their CV into the system to enable seamless data transfer.</w:t>
      </w:r>
    </w:p>
    <w:p w:rsidR="00AA5A42" w:rsidRDefault="00AA5A42" w:rsidP="00AA5A42">
      <w:pPr>
        <w:ind w:left="720"/>
        <w:rPr>
          <w:rFonts w:ascii="Times New Roman" w:hAnsi="Times New Roman" w:cs="Times New Roman"/>
          <w:sz w:val="24"/>
          <w:szCs w:val="24"/>
        </w:rPr>
      </w:pPr>
      <w:r w:rsidRPr="0050011D">
        <w:rPr>
          <w:rFonts w:ascii="Times New Roman" w:hAnsi="Times New Roman" w:cs="Times New Roman"/>
          <w:i/>
          <w:iCs/>
          <w:sz w:val="26"/>
          <w:szCs w:val="26"/>
        </w:rPr>
        <w:t>Smart Catalog</w:t>
      </w:r>
      <w:r>
        <w:rPr>
          <w:rFonts w:ascii="Times New Roman" w:hAnsi="Times New Roman" w:cs="Times New Roman"/>
          <w:sz w:val="24"/>
          <w:szCs w:val="24"/>
        </w:rPr>
        <w:t xml:space="preserve"> and </w:t>
      </w:r>
      <w:r w:rsidRPr="0050011D">
        <w:rPr>
          <w:rFonts w:ascii="Times New Roman" w:hAnsi="Times New Roman" w:cs="Times New Roman"/>
          <w:i/>
          <w:iCs/>
          <w:sz w:val="24"/>
          <w:szCs w:val="24"/>
        </w:rPr>
        <w:t>Smart Curriculum</w:t>
      </w:r>
      <w:r>
        <w:rPr>
          <w:rFonts w:ascii="Times New Roman" w:hAnsi="Times New Roman" w:cs="Times New Roman"/>
          <w:sz w:val="24"/>
          <w:szCs w:val="24"/>
        </w:rPr>
        <w:t xml:space="preserve"> are natively integrated allowing course and curriculum information to be both reviewed, accepted, updated, and published, with only “one update” from the user side. </w:t>
      </w:r>
    </w:p>
    <w:p w:rsidR="00AA5A42" w:rsidRPr="0022493E" w:rsidRDefault="00AA5A42" w:rsidP="00AA5A42">
      <w:pPr>
        <w:pStyle w:val="ListParagraph"/>
        <w:rPr>
          <w:rFonts w:ascii="Times New Roman" w:hAnsi="Times New Roman" w:cs="Times New Roman"/>
          <w:sz w:val="24"/>
          <w:szCs w:val="24"/>
        </w:rPr>
      </w:pPr>
    </w:p>
    <w:p w:rsidR="00914FA9" w:rsidRDefault="00914FA9">
      <w:pPr>
        <w:rPr>
          <w:rFonts w:ascii="Times New Roman" w:hAnsi="Times New Roman" w:cs="Times New Roman"/>
          <w:sz w:val="24"/>
          <w:szCs w:val="24"/>
        </w:rPr>
      </w:pPr>
    </w:p>
    <w:p w:rsidR="00914FA9" w:rsidRPr="0022493E"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Name of company/individual selling the item and why that source is the only possible source that can provide the required item(s):</w:t>
      </w:r>
      <w:r w:rsidRPr="0022493E">
        <w:rPr>
          <w:rFonts w:ascii="Times New Roman" w:hAnsi="Times New Roman" w:cs="Times New Roman"/>
          <w:sz w:val="24"/>
          <w:szCs w:val="24"/>
        </w:rPr>
        <w:tab/>
      </w:r>
    </w:p>
    <w:p w:rsidR="00914FA9" w:rsidRDefault="00AA5A42" w:rsidP="00AA5A42">
      <w:pPr>
        <w:ind w:left="720"/>
        <w:rPr>
          <w:rFonts w:ascii="Times New Roman" w:hAnsi="Times New Roman" w:cs="Times New Roman"/>
          <w:sz w:val="24"/>
          <w:szCs w:val="24"/>
        </w:rPr>
      </w:pPr>
      <w:r>
        <w:rPr>
          <w:rFonts w:ascii="Times New Roman" w:hAnsi="Times New Roman" w:cs="Times New Roman"/>
          <w:sz w:val="24"/>
          <w:szCs w:val="24"/>
        </w:rPr>
        <w:t xml:space="preserve">Watermark is the sole </w:t>
      </w:r>
      <w:r w:rsidR="00354466">
        <w:rPr>
          <w:rFonts w:ascii="Times New Roman" w:hAnsi="Times New Roman" w:cs="Times New Roman"/>
          <w:sz w:val="24"/>
          <w:szCs w:val="24"/>
        </w:rPr>
        <w:t xml:space="preserve">holder of copyright and other intellectual property rights in the following solutions: Planning &amp; Self Study, Aqua, Via, Digital Measures, Smart Catalog, and </w:t>
      </w:r>
      <w:proofErr w:type="spellStart"/>
      <w:r w:rsidR="00354466">
        <w:rPr>
          <w:rFonts w:ascii="Times New Roman" w:hAnsi="Times New Roman" w:cs="Times New Roman"/>
          <w:sz w:val="24"/>
          <w:szCs w:val="24"/>
        </w:rPr>
        <w:t>EvaluationKIT</w:t>
      </w:r>
      <w:proofErr w:type="spellEnd"/>
      <w:r w:rsidR="00354466">
        <w:rPr>
          <w:rFonts w:ascii="Times New Roman" w:hAnsi="Times New Roman" w:cs="Times New Roman"/>
          <w:sz w:val="24"/>
          <w:szCs w:val="24"/>
        </w:rPr>
        <w:t>.</w:t>
      </w:r>
    </w:p>
    <w:p w:rsidR="00914FA9" w:rsidRDefault="00914FA9">
      <w:pPr>
        <w:rPr>
          <w:rFonts w:ascii="Times New Roman" w:hAnsi="Times New Roman" w:cs="Times New Roman"/>
          <w:sz w:val="24"/>
          <w:szCs w:val="24"/>
        </w:rPr>
      </w:pPr>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Estimated cost of item(s) and an explanation why the amount to be expended is considered reasonable:</w:t>
      </w:r>
    </w:p>
    <w:p w:rsidR="00AA5A42" w:rsidRPr="00AA5A42" w:rsidRDefault="00AA5A42" w:rsidP="00AA5A42">
      <w:pPr>
        <w:ind w:left="720"/>
        <w:rPr>
          <w:rFonts w:ascii="Times New Roman" w:hAnsi="Times New Roman" w:cs="Times New Roman"/>
          <w:sz w:val="24"/>
          <w:szCs w:val="24"/>
        </w:rPr>
      </w:pPr>
      <w:r>
        <w:rPr>
          <w:rFonts w:ascii="Times New Roman" w:hAnsi="Times New Roman" w:cs="Times New Roman"/>
          <w:sz w:val="24"/>
          <w:szCs w:val="24"/>
        </w:rPr>
        <w:t>Total Cost for Year 1 is $106,200</w:t>
      </w:r>
      <w:r w:rsidR="00354466">
        <w:rPr>
          <w:rFonts w:ascii="Times New Roman" w:hAnsi="Times New Roman" w:cs="Times New Roman"/>
          <w:sz w:val="24"/>
          <w:szCs w:val="24"/>
        </w:rPr>
        <w:t xml:space="preserve"> ($84,600 in license fee + $21,600 implementation fee)</w:t>
      </w:r>
    </w:p>
    <w:p w:rsidR="00914FA9" w:rsidRDefault="00914FA9">
      <w:pPr>
        <w:rPr>
          <w:rFonts w:ascii="Times New Roman" w:hAnsi="Times New Roman" w:cs="Times New Roman"/>
          <w:sz w:val="24"/>
          <w:szCs w:val="24"/>
        </w:rPr>
      </w:pPr>
    </w:p>
    <w:p w:rsidR="00914FA9" w:rsidRDefault="00914FA9" w:rsidP="0022493E">
      <w:pPr>
        <w:pStyle w:val="ListParagraph"/>
        <w:numPr>
          <w:ilvl w:val="0"/>
          <w:numId w:val="1"/>
        </w:numPr>
        <w:rPr>
          <w:rFonts w:ascii="Times New Roman" w:hAnsi="Times New Roman" w:cs="Times New Roman"/>
          <w:sz w:val="24"/>
          <w:szCs w:val="24"/>
        </w:rPr>
      </w:pPr>
      <w:r w:rsidRPr="0022493E">
        <w:rPr>
          <w:rFonts w:ascii="Times New Roman" w:hAnsi="Times New Roman" w:cs="Times New Roman"/>
          <w:sz w:val="24"/>
          <w:szCs w:val="24"/>
        </w:rPr>
        <w:t>Explanation of the efforts taken by the department to determine this is the only source and the efforts used to obtain the best possible price:</w:t>
      </w:r>
    </w:p>
    <w:p w:rsidR="005C4061" w:rsidRDefault="005C4061" w:rsidP="005C4061">
      <w:pPr>
        <w:pStyle w:val="ListParagraph"/>
        <w:rPr>
          <w:rFonts w:ascii="Times New Roman" w:hAnsi="Times New Roman" w:cs="Times New Roman"/>
          <w:sz w:val="24"/>
          <w:szCs w:val="24"/>
        </w:rPr>
      </w:pPr>
    </w:p>
    <w:p w:rsidR="005C4061" w:rsidRDefault="005C4061" w:rsidP="005C4061">
      <w:pPr>
        <w:pStyle w:val="ListParagraph"/>
        <w:rPr>
          <w:rFonts w:ascii="Times New Roman" w:hAnsi="Times New Roman" w:cs="Times New Roman"/>
          <w:sz w:val="24"/>
          <w:szCs w:val="24"/>
        </w:rPr>
      </w:pPr>
      <w:r>
        <w:rPr>
          <w:rFonts w:ascii="Times New Roman" w:hAnsi="Times New Roman" w:cs="Times New Roman"/>
          <w:sz w:val="24"/>
          <w:szCs w:val="24"/>
        </w:rPr>
        <w:t xml:space="preserve">No comparative or competitive quotations can be obtained.  Watermark is the sole source of the </w:t>
      </w:r>
      <w:proofErr w:type="gramStart"/>
      <w:r>
        <w:rPr>
          <w:rFonts w:ascii="Times New Roman" w:hAnsi="Times New Roman" w:cs="Times New Roman"/>
          <w:sz w:val="24"/>
          <w:szCs w:val="24"/>
        </w:rPr>
        <w:t>products,</w:t>
      </w:r>
      <w:proofErr w:type="gramEnd"/>
      <w:r>
        <w:rPr>
          <w:rFonts w:ascii="Times New Roman" w:hAnsi="Times New Roman" w:cs="Times New Roman"/>
          <w:sz w:val="24"/>
          <w:szCs w:val="24"/>
        </w:rPr>
        <w:t xml:space="preserve"> the products are distributed only through Watermark, and can only be purchased directly from Watermark.</w:t>
      </w:r>
    </w:p>
    <w:p w:rsidR="005C4061" w:rsidRDefault="005C4061" w:rsidP="005C4061">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353"/>
        <w:gridCol w:w="4277"/>
      </w:tblGrid>
      <w:tr w:rsidR="005C4061" w:rsidTr="005C4061">
        <w:tc>
          <w:tcPr>
            <w:tcW w:w="4353" w:type="dxa"/>
          </w:tcPr>
          <w:p w:rsidR="005C4061" w:rsidRDefault="005C4061" w:rsidP="005C4061">
            <w:pPr>
              <w:pStyle w:val="ListParagraph"/>
              <w:ind w:left="0"/>
              <w:rPr>
                <w:rFonts w:ascii="Times New Roman" w:hAnsi="Times New Roman" w:cs="Times New Roman"/>
                <w:sz w:val="24"/>
                <w:szCs w:val="24"/>
              </w:rPr>
            </w:pPr>
            <w:r>
              <w:rPr>
                <w:rFonts w:ascii="Times New Roman" w:hAnsi="Times New Roman" w:cs="Times New Roman"/>
                <w:sz w:val="24"/>
                <w:szCs w:val="24"/>
              </w:rPr>
              <w:t>Advertisement Schedule</w:t>
            </w:r>
          </w:p>
        </w:tc>
        <w:tc>
          <w:tcPr>
            <w:tcW w:w="4277" w:type="dxa"/>
          </w:tcPr>
          <w:p w:rsidR="005C4061" w:rsidRDefault="005C4061" w:rsidP="005C4061">
            <w:pPr>
              <w:pStyle w:val="ListParagraph"/>
              <w:ind w:left="0"/>
              <w:rPr>
                <w:rFonts w:ascii="Times New Roman" w:hAnsi="Times New Roman" w:cs="Times New Roman"/>
                <w:sz w:val="24"/>
                <w:szCs w:val="24"/>
              </w:rPr>
            </w:pPr>
            <w:r>
              <w:rPr>
                <w:rFonts w:ascii="Times New Roman" w:hAnsi="Times New Roman" w:cs="Times New Roman"/>
                <w:sz w:val="24"/>
                <w:szCs w:val="24"/>
              </w:rPr>
              <w:t>Date</w:t>
            </w:r>
          </w:p>
        </w:tc>
      </w:tr>
      <w:tr w:rsidR="005C4061" w:rsidTr="005C4061">
        <w:tc>
          <w:tcPr>
            <w:tcW w:w="4353" w:type="dxa"/>
          </w:tcPr>
          <w:p w:rsidR="005C4061" w:rsidRDefault="005C4061" w:rsidP="005C4061">
            <w:pPr>
              <w:pStyle w:val="ListParagraph"/>
              <w:ind w:left="0"/>
              <w:rPr>
                <w:rFonts w:ascii="Times New Roman" w:hAnsi="Times New Roman" w:cs="Times New Roman"/>
                <w:sz w:val="24"/>
                <w:szCs w:val="24"/>
              </w:rPr>
            </w:pPr>
            <w:r>
              <w:rPr>
                <w:rFonts w:ascii="Times New Roman" w:hAnsi="Times New Roman" w:cs="Times New Roman"/>
                <w:sz w:val="24"/>
                <w:szCs w:val="24"/>
              </w:rPr>
              <w:t>1</w:t>
            </w:r>
            <w:r w:rsidRPr="005C4061">
              <w:rPr>
                <w:rFonts w:ascii="Times New Roman" w:hAnsi="Times New Roman" w:cs="Times New Roman"/>
                <w:sz w:val="24"/>
                <w:szCs w:val="24"/>
                <w:vertAlign w:val="superscript"/>
              </w:rPr>
              <w:t>st</w:t>
            </w:r>
            <w:r>
              <w:rPr>
                <w:rFonts w:ascii="Times New Roman" w:hAnsi="Times New Roman" w:cs="Times New Roman"/>
                <w:sz w:val="24"/>
                <w:szCs w:val="24"/>
              </w:rPr>
              <w:t xml:space="preserve"> scheduled</w:t>
            </w:r>
          </w:p>
        </w:tc>
        <w:tc>
          <w:tcPr>
            <w:tcW w:w="4277" w:type="dxa"/>
          </w:tcPr>
          <w:p w:rsidR="005C4061" w:rsidRDefault="005C4061" w:rsidP="005C4061">
            <w:pPr>
              <w:pStyle w:val="ListParagraph"/>
              <w:ind w:left="0"/>
              <w:rPr>
                <w:rFonts w:ascii="Times New Roman" w:hAnsi="Times New Roman" w:cs="Times New Roman"/>
                <w:sz w:val="24"/>
                <w:szCs w:val="24"/>
              </w:rPr>
            </w:pPr>
            <w:r>
              <w:rPr>
                <w:rFonts w:ascii="Times New Roman" w:hAnsi="Times New Roman" w:cs="Times New Roman"/>
                <w:sz w:val="24"/>
                <w:szCs w:val="24"/>
              </w:rPr>
              <w:t>August 16, 2021</w:t>
            </w:r>
          </w:p>
        </w:tc>
      </w:tr>
      <w:tr w:rsidR="005C4061" w:rsidTr="005C4061">
        <w:tc>
          <w:tcPr>
            <w:tcW w:w="4353" w:type="dxa"/>
          </w:tcPr>
          <w:p w:rsidR="005C4061" w:rsidRDefault="005C4061" w:rsidP="005C4061">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Pr="005C4061">
              <w:rPr>
                <w:rFonts w:ascii="Times New Roman" w:hAnsi="Times New Roman" w:cs="Times New Roman"/>
                <w:sz w:val="24"/>
                <w:szCs w:val="24"/>
                <w:vertAlign w:val="superscript"/>
              </w:rPr>
              <w:t>nd</w:t>
            </w:r>
            <w:r>
              <w:rPr>
                <w:rFonts w:ascii="Times New Roman" w:hAnsi="Times New Roman" w:cs="Times New Roman"/>
                <w:sz w:val="24"/>
                <w:szCs w:val="24"/>
              </w:rPr>
              <w:t xml:space="preserve"> scheduled</w:t>
            </w:r>
          </w:p>
        </w:tc>
        <w:tc>
          <w:tcPr>
            <w:tcW w:w="4277" w:type="dxa"/>
          </w:tcPr>
          <w:p w:rsidR="005C4061" w:rsidRDefault="005C4061" w:rsidP="005C4061">
            <w:pPr>
              <w:pStyle w:val="ListParagraph"/>
              <w:ind w:left="0"/>
              <w:rPr>
                <w:rFonts w:ascii="Times New Roman" w:hAnsi="Times New Roman" w:cs="Times New Roman"/>
                <w:sz w:val="24"/>
                <w:szCs w:val="24"/>
              </w:rPr>
            </w:pPr>
            <w:r>
              <w:rPr>
                <w:rFonts w:ascii="Times New Roman" w:hAnsi="Times New Roman" w:cs="Times New Roman"/>
                <w:sz w:val="24"/>
                <w:szCs w:val="24"/>
              </w:rPr>
              <w:t>August 23, 2021</w:t>
            </w:r>
          </w:p>
        </w:tc>
      </w:tr>
    </w:tbl>
    <w:p w:rsidR="00914FA9" w:rsidRDefault="00914FA9">
      <w:pPr>
        <w:rPr>
          <w:rFonts w:ascii="Times New Roman" w:hAnsi="Times New Roman" w:cs="Times New Roman"/>
          <w:sz w:val="24"/>
          <w:szCs w:val="24"/>
        </w:rPr>
      </w:pPr>
    </w:p>
    <w:p w:rsidR="00461AB6" w:rsidRDefault="00461AB6" w:rsidP="00461AB6">
      <w:pPr>
        <w:jc w:val="both"/>
        <w:rPr>
          <w:rFonts w:ascii="Times New Roman" w:hAnsi="Times New Roman" w:cs="Times New Roman"/>
          <w:sz w:val="24"/>
          <w:szCs w:val="24"/>
        </w:rPr>
      </w:pPr>
      <w:r>
        <w:rPr>
          <w:rFonts w:ascii="Times New Roman" w:hAnsi="Times New Roman" w:cs="Times New Roman"/>
          <w:sz w:val="24"/>
          <w:szCs w:val="24"/>
        </w:rPr>
        <w:t xml:space="preserve">Any person or entity that objects and proposes that the services/products listed is not sole source and </w:t>
      </w:r>
      <w:proofErr w:type="gramStart"/>
      <w:r>
        <w:rPr>
          <w:rFonts w:ascii="Times New Roman" w:hAnsi="Times New Roman" w:cs="Times New Roman"/>
          <w:sz w:val="24"/>
          <w:szCs w:val="24"/>
        </w:rPr>
        <w:t>can be provided</w:t>
      </w:r>
      <w:proofErr w:type="gramEnd"/>
      <w:r>
        <w:rPr>
          <w:rFonts w:ascii="Times New Roman" w:hAnsi="Times New Roman" w:cs="Times New Roman"/>
          <w:sz w:val="24"/>
          <w:szCs w:val="24"/>
        </w:rPr>
        <w:t xml:space="preserve"> by another person or entity shall submit a written notice to:</w:t>
      </w: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Mertha George</w:t>
      </w: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Purchasing Agent</w:t>
      </w:r>
    </w:p>
    <w:p w:rsidR="00461AB6" w:rsidRDefault="00121B41" w:rsidP="00461AB6">
      <w:pPr>
        <w:spacing w:after="0"/>
        <w:jc w:val="both"/>
        <w:rPr>
          <w:rFonts w:ascii="Times New Roman" w:hAnsi="Times New Roman" w:cs="Times New Roman"/>
          <w:sz w:val="24"/>
          <w:szCs w:val="24"/>
        </w:rPr>
      </w:pPr>
      <w:hyperlink r:id="rId5" w:history="1">
        <w:r w:rsidR="00461AB6" w:rsidRPr="00537308">
          <w:rPr>
            <w:rStyle w:val="Hyperlink"/>
            <w:rFonts w:ascii="Times New Roman" w:hAnsi="Times New Roman" w:cs="Times New Roman"/>
            <w:sz w:val="24"/>
            <w:szCs w:val="24"/>
          </w:rPr>
          <w:t>mgeorge@alcorn.edu</w:t>
        </w:r>
      </w:hyperlink>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Subject Line must read “Sole Source Objection”</w:t>
      </w:r>
    </w:p>
    <w:p w:rsidR="00461AB6" w:rsidRDefault="00461AB6" w:rsidP="00461AB6">
      <w:pPr>
        <w:spacing w:after="0"/>
        <w:jc w:val="both"/>
        <w:rPr>
          <w:rFonts w:ascii="Times New Roman" w:hAnsi="Times New Roman" w:cs="Times New Roman"/>
          <w:sz w:val="24"/>
          <w:szCs w:val="24"/>
        </w:rPr>
      </w:pP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The notice shall contain a detailed explanation of why the services/products is not a sole source procurement.  Appropriate documentation shall also be submitted if applicable.</w:t>
      </w:r>
    </w:p>
    <w:p w:rsidR="00461AB6" w:rsidRDefault="00461AB6" w:rsidP="00461AB6">
      <w:pPr>
        <w:spacing w:after="0"/>
        <w:jc w:val="both"/>
        <w:rPr>
          <w:rFonts w:ascii="Times New Roman" w:hAnsi="Times New Roman" w:cs="Times New Roman"/>
          <w:sz w:val="24"/>
          <w:szCs w:val="24"/>
        </w:rPr>
      </w:pP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t xml:space="preserve">If after a review of the submitted notice and documents, ASU determines that </w:t>
      </w:r>
      <w:proofErr w:type="gramStart"/>
      <w:r>
        <w:rPr>
          <w:rFonts w:ascii="Times New Roman" w:hAnsi="Times New Roman" w:cs="Times New Roman"/>
          <w:sz w:val="24"/>
          <w:szCs w:val="24"/>
        </w:rPr>
        <w:t>the services/products in the proposed sole source request can be provided by another person or entity</w:t>
      </w:r>
      <w:proofErr w:type="gramEnd"/>
      <w:r>
        <w:rPr>
          <w:rFonts w:ascii="Times New Roman" w:hAnsi="Times New Roman" w:cs="Times New Roman"/>
          <w:sz w:val="24"/>
          <w:szCs w:val="24"/>
        </w:rPr>
        <w:t>, then ASU will withdraw the sole source request publication from the procurement portal website and submit the procurement of the commodity to an advertised competitive bid or selection process.</w:t>
      </w:r>
    </w:p>
    <w:p w:rsidR="00461AB6" w:rsidRDefault="00461AB6" w:rsidP="00461AB6">
      <w:pPr>
        <w:spacing w:after="0"/>
        <w:jc w:val="both"/>
        <w:rPr>
          <w:rFonts w:ascii="Times New Roman" w:hAnsi="Times New Roman" w:cs="Times New Roman"/>
          <w:sz w:val="24"/>
          <w:szCs w:val="24"/>
        </w:rPr>
      </w:pPr>
    </w:p>
    <w:p w:rsidR="00461AB6" w:rsidRDefault="00461AB6" w:rsidP="00461A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If ASU determines after review that there is only one (1) source for the required commodity, then ASU will appeal to the Public Procurement Review Board.  ASU will have the burden of proving that the services/products </w:t>
      </w:r>
      <w:proofErr w:type="gramStart"/>
      <w:r>
        <w:rPr>
          <w:rFonts w:ascii="Times New Roman" w:hAnsi="Times New Roman" w:cs="Times New Roman"/>
          <w:sz w:val="24"/>
          <w:szCs w:val="24"/>
        </w:rPr>
        <w:t>are only provided</w:t>
      </w:r>
      <w:proofErr w:type="gramEnd"/>
      <w:r>
        <w:rPr>
          <w:rFonts w:ascii="Times New Roman" w:hAnsi="Times New Roman" w:cs="Times New Roman"/>
          <w:sz w:val="24"/>
          <w:szCs w:val="24"/>
        </w:rPr>
        <w:t xml:space="preserve"> by one (1) source.</w:t>
      </w:r>
    </w:p>
    <w:p w:rsidR="00461AB6" w:rsidRDefault="00461AB6">
      <w:pPr>
        <w:rPr>
          <w:rFonts w:ascii="Times New Roman" w:hAnsi="Times New Roman" w:cs="Times New Roman"/>
          <w:sz w:val="24"/>
          <w:szCs w:val="24"/>
        </w:rPr>
      </w:pPr>
    </w:p>
    <w:p w:rsidR="00914FA9" w:rsidRDefault="00914FA9">
      <w:pPr>
        <w:rPr>
          <w:rFonts w:ascii="Times New Roman" w:hAnsi="Times New Roman" w:cs="Times New Roman"/>
          <w:sz w:val="24"/>
          <w:szCs w:val="24"/>
        </w:rPr>
      </w:pPr>
    </w:p>
    <w:p w:rsidR="00914FA9" w:rsidRDefault="00914FA9">
      <w:pPr>
        <w:rPr>
          <w:rFonts w:ascii="Times New Roman" w:hAnsi="Times New Roman" w:cs="Times New Roman"/>
          <w:sz w:val="24"/>
          <w:szCs w:val="24"/>
        </w:rPr>
      </w:pPr>
    </w:p>
    <w:p w:rsidR="00914FA9" w:rsidRPr="00914FA9" w:rsidRDefault="00914FA9">
      <w:pPr>
        <w:rPr>
          <w:rFonts w:ascii="Times New Roman" w:hAnsi="Times New Roman" w:cs="Times New Roman"/>
          <w:sz w:val="24"/>
          <w:szCs w:val="24"/>
        </w:rPr>
      </w:pPr>
    </w:p>
    <w:sectPr w:rsidR="00914FA9" w:rsidRPr="0091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A63"/>
    <w:multiLevelType w:val="hybridMultilevel"/>
    <w:tmpl w:val="B69A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9"/>
    <w:rsid w:val="00121B41"/>
    <w:rsid w:val="001C4324"/>
    <w:rsid w:val="0022493E"/>
    <w:rsid w:val="00354466"/>
    <w:rsid w:val="00460B1D"/>
    <w:rsid w:val="00461AB6"/>
    <w:rsid w:val="005C4061"/>
    <w:rsid w:val="007014DC"/>
    <w:rsid w:val="007B15C6"/>
    <w:rsid w:val="00914FA9"/>
    <w:rsid w:val="00AA5A42"/>
    <w:rsid w:val="00B1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037D"/>
  <w15:chartTrackingRefBased/>
  <w15:docId w15:val="{B1EE80B6-D517-4F63-B960-83EAD91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93E"/>
    <w:pPr>
      <w:ind w:left="720"/>
      <w:contextualSpacing/>
    </w:pPr>
  </w:style>
  <w:style w:type="character" w:styleId="Hyperlink">
    <w:name w:val="Hyperlink"/>
    <w:basedOn w:val="DefaultParagraphFont"/>
    <w:uiPriority w:val="99"/>
    <w:unhideWhenUsed/>
    <w:rsid w:val="00461AB6"/>
    <w:rPr>
      <w:color w:val="0563C1" w:themeColor="hyperlink"/>
      <w:u w:val="single"/>
    </w:rPr>
  </w:style>
  <w:style w:type="table" w:styleId="TableGrid">
    <w:name w:val="Table Grid"/>
    <w:basedOn w:val="TableNormal"/>
    <w:uiPriority w:val="39"/>
    <w:rsid w:val="005C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eorge@alco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Alcorn State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Mertha</dc:creator>
  <cp:keywords/>
  <dc:description/>
  <cp:lastModifiedBy>George, Mertha</cp:lastModifiedBy>
  <cp:revision>2</cp:revision>
  <dcterms:created xsi:type="dcterms:W3CDTF">2021-08-10T18:27:00Z</dcterms:created>
  <dcterms:modified xsi:type="dcterms:W3CDTF">2021-08-10T18:27:00Z</dcterms:modified>
</cp:coreProperties>
</file>